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3F15" w14:textId="4C7D8BA6" w:rsidR="00A4454B" w:rsidRDefault="00A4454B" w:rsidP="00A4454B">
      <w:r>
        <w:t>How to apply</w:t>
      </w:r>
      <w:r>
        <w:t xml:space="preserve"> – PLAIN TEXT</w:t>
      </w:r>
    </w:p>
    <w:p w14:paraId="464BB8CF" w14:textId="77777777" w:rsidR="00A4454B" w:rsidRDefault="00A4454B" w:rsidP="00A4454B">
      <w:r>
        <w:t>You can apply in writing, by video or as an audio file. We welcome applications in English or BSL.</w:t>
      </w:r>
    </w:p>
    <w:p w14:paraId="61FDAF2B" w14:textId="77777777" w:rsidR="00A4454B" w:rsidRDefault="00A4454B" w:rsidP="00A4454B">
      <w:r>
        <w:t>Please email your application and CV to:</w:t>
      </w:r>
    </w:p>
    <w:p w14:paraId="5C35F9E2" w14:textId="77777777" w:rsidR="00A4454B" w:rsidRDefault="00A4454B" w:rsidP="00A4454B">
      <w:r>
        <w:t>applications.triplec@gmail.com with MARKETING &amp; COMMUNICATIONS LEAD as the subject.</w:t>
      </w:r>
    </w:p>
    <w:p w14:paraId="1DC03735" w14:textId="77777777" w:rsidR="00A4454B" w:rsidRDefault="00A4454B" w:rsidP="00A4454B">
      <w:r>
        <w:t>Please email any questions or any access requirements relating to your application to:</w:t>
      </w:r>
    </w:p>
    <w:p w14:paraId="7212B981" w14:textId="77777777" w:rsidR="00A4454B" w:rsidRDefault="00A4454B" w:rsidP="00A4454B">
      <w:r>
        <w:t>triplecmanchester@gmail.com and we will aim to reply within 3 working days.</w:t>
      </w:r>
    </w:p>
    <w:p w14:paraId="53636E1E" w14:textId="77777777" w:rsidR="00A4454B" w:rsidRDefault="00A4454B" w:rsidP="00A4454B">
      <w:r>
        <w:t>Please send us your application by 9.00am on Monday 3rd March 2025.</w:t>
      </w:r>
    </w:p>
    <w:p w14:paraId="2884503D" w14:textId="77777777" w:rsidR="00A4454B" w:rsidRDefault="00A4454B" w:rsidP="00A4454B">
      <w:r>
        <w:t>Shortlisting and interviews will take place in March with a view to the successful candidate starting with us from April.</w:t>
      </w:r>
    </w:p>
    <w:p w14:paraId="7706F7BE" w14:textId="77777777" w:rsidR="00A4454B" w:rsidRDefault="00A4454B" w:rsidP="00A4454B">
      <w:r>
        <w:t>To apply please tell us:</w:t>
      </w:r>
    </w:p>
    <w:p w14:paraId="615B2E14" w14:textId="77777777" w:rsidR="00A4454B" w:rsidRDefault="00A4454B" w:rsidP="00A4454B">
      <w:r>
        <w:t>1.</w:t>
      </w:r>
      <w:r>
        <w:tab/>
        <w:t>Your name</w:t>
      </w:r>
    </w:p>
    <w:p w14:paraId="0203B16D" w14:textId="77777777" w:rsidR="00A4454B" w:rsidRDefault="00A4454B" w:rsidP="00A4454B">
      <w:r>
        <w:t>2.</w:t>
      </w:r>
      <w:r>
        <w:tab/>
        <w:t>Your address</w:t>
      </w:r>
    </w:p>
    <w:p w14:paraId="62BA553F" w14:textId="77777777" w:rsidR="00A4454B" w:rsidRDefault="00A4454B" w:rsidP="00A4454B">
      <w:r>
        <w:t>3.</w:t>
      </w:r>
      <w:r>
        <w:tab/>
        <w:t>Your email address</w:t>
      </w:r>
    </w:p>
    <w:p w14:paraId="21654A00" w14:textId="77777777" w:rsidR="00A4454B" w:rsidRDefault="00A4454B" w:rsidP="00A4454B">
      <w:r>
        <w:t>4.</w:t>
      </w:r>
      <w:r>
        <w:tab/>
        <w:t>Your phone number</w:t>
      </w:r>
    </w:p>
    <w:p w14:paraId="45D4B2FF" w14:textId="77777777" w:rsidR="00A4454B" w:rsidRDefault="00A4454B" w:rsidP="00A4454B">
      <w:r>
        <w:t>5.</w:t>
      </w:r>
      <w:r>
        <w:tab/>
        <w:t>Do you identify as deaf, disabled and/or neurodivergent (DDN)? (this role is for a DDN person)</w:t>
      </w:r>
    </w:p>
    <w:p w14:paraId="0BE3C80B" w14:textId="77777777" w:rsidR="00A4454B" w:rsidRDefault="00A4454B" w:rsidP="00A4454B">
      <w:r>
        <w:t>6.</w:t>
      </w:r>
      <w:r>
        <w:tab/>
        <w:t>Please tell us about your relevant experience and skillset in relation to the responsibilities and requirements of the role. (around 400 - 500 words)</w:t>
      </w:r>
    </w:p>
    <w:p w14:paraId="3C7DF496" w14:textId="77777777" w:rsidR="00A4454B" w:rsidRDefault="00A4454B" w:rsidP="00A4454B">
      <w:r>
        <w:t>7.</w:t>
      </w:r>
      <w:r>
        <w:tab/>
        <w:t xml:space="preserve"> Please tell us what qualities and lived experience would you bring to this role (around 300 words)</w:t>
      </w:r>
    </w:p>
    <w:p w14:paraId="471CE6DF" w14:textId="77777777" w:rsidR="00A4454B" w:rsidRDefault="00A4454B" w:rsidP="00A4454B">
      <w:r>
        <w:t>8.</w:t>
      </w:r>
      <w:r>
        <w:tab/>
        <w:t>Please provide details of two referees. We will take up references following the offer of a job to the successful candidate.</w:t>
      </w:r>
    </w:p>
    <w:p w14:paraId="3AD1E4AF" w14:textId="77777777" w:rsidR="00A4454B" w:rsidRDefault="00A4454B" w:rsidP="00A4454B">
      <w:r>
        <w:t>9.</w:t>
      </w:r>
      <w:r>
        <w:tab/>
        <w:t xml:space="preserve">You must also send us an up-to-date CV. </w:t>
      </w:r>
    </w:p>
    <w:p w14:paraId="7BA13A1D" w14:textId="07633AA5" w:rsidR="00A4454B" w:rsidRDefault="00A4454B" w:rsidP="00A4454B">
      <w:r>
        <w:t xml:space="preserve">Diversity Monitoring - Please complete the attached diversity monitoring form as part of TripleC’s diversity monitoring. This will be anonymised and held separately from your application. </w:t>
      </w:r>
    </w:p>
    <w:p w14:paraId="1631443E" w14:textId="77777777" w:rsidR="00A4454B" w:rsidRDefault="00A4454B" w:rsidP="00A4454B">
      <w:r>
        <w:t>As a reminder, the application deadline is Monday 3rd of March at 9am.</w:t>
      </w:r>
    </w:p>
    <w:p w14:paraId="7B13CCBF" w14:textId="77777777" w:rsidR="00A4454B" w:rsidRDefault="00A4454B" w:rsidP="00A4454B">
      <w:r>
        <w:t>We will let you know we have received your application within 3 days of you sending it.</w:t>
      </w:r>
    </w:p>
    <w:p w14:paraId="41A2AD81" w14:textId="77777777" w:rsidR="00A4454B" w:rsidRDefault="00A4454B" w:rsidP="00A4454B">
      <w:r>
        <w:t>Interviews and selection will take place during March.</w:t>
      </w:r>
    </w:p>
    <w:p w14:paraId="18E6F9EB" w14:textId="77777777" w:rsidR="00A4454B" w:rsidRDefault="00A4454B" w:rsidP="00A4454B">
      <w:r>
        <w:lastRenderedPageBreak/>
        <w:t>We will update all candidates on the status of their application by the end of March.</w:t>
      </w:r>
    </w:p>
    <w:p w14:paraId="58BDB0AA" w14:textId="700E6DDB" w:rsidR="00A4454B" w:rsidRDefault="00A4454B" w:rsidP="00A4454B">
      <w:r>
        <w:t>The start date for the role is April onwards. We realise that some people will have a notice period and we are open to discussion around start date for the right candidate.</w:t>
      </w:r>
    </w:p>
    <w:p w14:paraId="15490294" w14:textId="18DACB40" w:rsidR="00A4454B" w:rsidRDefault="00A4454B" w:rsidP="00A4454B">
      <w:r>
        <w:t>END</w:t>
      </w:r>
    </w:p>
    <w:sectPr w:rsidR="00A4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4B"/>
    <w:rsid w:val="000A0B5A"/>
    <w:rsid w:val="00A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0130"/>
  <w15:chartTrackingRefBased/>
  <w15:docId w15:val="{C38DA32A-074F-4197-9D1C-07392454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Boulton</dc:creator>
  <cp:keywords/>
  <dc:description/>
  <cp:lastModifiedBy>Katy Boulton</cp:lastModifiedBy>
  <cp:revision>1</cp:revision>
  <dcterms:created xsi:type="dcterms:W3CDTF">2025-01-21T15:21:00Z</dcterms:created>
  <dcterms:modified xsi:type="dcterms:W3CDTF">2025-01-21T15:23:00Z</dcterms:modified>
</cp:coreProperties>
</file>